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C2" w:rsidRPr="005679F2" w:rsidRDefault="006556C2" w:rsidP="006556C2">
      <w:pPr>
        <w:pStyle w:val="ac"/>
      </w:pPr>
      <w:bookmarkStart w:id="0" w:name="_GoBack"/>
      <w:bookmarkEnd w:id="0"/>
      <w:r w:rsidRPr="005679F2">
        <w:t>Иван Иванович Иванов</w:t>
      </w:r>
    </w:p>
    <w:p w:rsidR="006556C2" w:rsidRDefault="006556C2" w:rsidP="006556C2">
      <w:r>
        <w:t>Ученая степень, ученое звание, должность.</w:t>
      </w:r>
    </w:p>
    <w:p w:rsidR="006556C2" w:rsidRDefault="006556C2" w:rsidP="006556C2">
      <w:r>
        <w:t>Название организации.</w:t>
      </w:r>
    </w:p>
    <w:p w:rsidR="006556C2" w:rsidRDefault="006556C2" w:rsidP="006556C2">
      <w:r>
        <w:t>Юридический адрес организации (не подразделения).</w:t>
      </w:r>
    </w:p>
    <w:p w:rsidR="006556C2" w:rsidRDefault="006556C2" w:rsidP="006556C2"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:rsidR="006556C2" w:rsidRPr="00FF3F96" w:rsidRDefault="006556C2" w:rsidP="006556C2">
      <w:pPr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:rsidR="006556C2" w:rsidRPr="006556C2" w:rsidRDefault="006556C2" w:rsidP="006556C2">
      <w:pPr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:rsidR="006556C2" w:rsidRPr="00DB7BF6" w:rsidRDefault="006556C2" w:rsidP="006556C2">
      <w:pPr>
        <w:rPr>
          <w:lang w:val="en-US"/>
        </w:rPr>
      </w:pPr>
      <w:r>
        <w:rPr>
          <w:lang w:val="en-US"/>
        </w:rPr>
        <w:t>ResearcherID: *-****-****</w:t>
      </w:r>
    </w:p>
    <w:p w:rsidR="006556C2" w:rsidRPr="00FF3F96" w:rsidRDefault="006556C2" w:rsidP="006556C2">
      <w:pPr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:rsidR="006556C2" w:rsidRPr="00FF3F96" w:rsidRDefault="006556C2" w:rsidP="006556C2">
      <w:pPr>
        <w:rPr>
          <w:lang w:val="en-US"/>
        </w:rPr>
      </w:pPr>
    </w:p>
    <w:p w:rsidR="006556C2" w:rsidRPr="00FF3F96" w:rsidRDefault="006556C2" w:rsidP="006556C2">
      <w:pPr>
        <w:rPr>
          <w:lang w:val="en-US"/>
        </w:rPr>
      </w:pPr>
    </w:p>
    <w:p w:rsidR="006556C2" w:rsidRPr="005679F2" w:rsidRDefault="006556C2" w:rsidP="006556C2">
      <w:pPr>
        <w:pStyle w:val="ac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:rsidR="006556C2" w:rsidRPr="008A3E11" w:rsidRDefault="006556C2" w:rsidP="006556C2">
      <w:pPr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:rsidR="006556C2" w:rsidRPr="00C77314" w:rsidRDefault="006556C2" w:rsidP="006556C2">
      <w:pPr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8621AB" w:rsidRPr="00542909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:rsidR="006556C2" w:rsidRPr="00F95A8E" w:rsidRDefault="006556C2" w:rsidP="006556C2">
      <w:pPr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:rsidR="00C77314" w:rsidRPr="00D82A66" w:rsidRDefault="00C77314" w:rsidP="005679F2">
      <w:pPr>
        <w:rPr>
          <w:bCs/>
          <w:lang w:val="en-US"/>
        </w:rPr>
      </w:pPr>
    </w:p>
    <w:p w:rsidR="006556C2" w:rsidRPr="00D82A66" w:rsidRDefault="006556C2" w:rsidP="005679F2">
      <w:pPr>
        <w:rPr>
          <w:bCs/>
          <w:lang w:val="en-US"/>
        </w:rPr>
      </w:pPr>
    </w:p>
    <w:p w:rsidR="00454415" w:rsidRPr="005679F2" w:rsidRDefault="00454415" w:rsidP="005679F2">
      <w:pPr>
        <w:pStyle w:val="af"/>
      </w:pPr>
      <w:r w:rsidRPr="005679F2">
        <w:t>УДК</w:t>
      </w:r>
    </w:p>
    <w:p w:rsidR="00454415" w:rsidRPr="005679F2" w:rsidRDefault="00454415" w:rsidP="00454415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1D13A5" w:rsidRDefault="004E2056" w:rsidP="005679F2">
      <w:pPr>
        <w:pStyle w:val="af0"/>
      </w:pPr>
      <w:r w:rsidRPr="001D13A5">
        <w:t>Название статьи</w:t>
      </w:r>
    </w:p>
    <w:p w:rsidR="00837A3C" w:rsidRPr="00E93DFB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cs="Times New Roman"/>
          <w:bCs/>
          <w:iCs/>
          <w:szCs w:val="28"/>
        </w:rPr>
        <w:t>Текст аннотации (</w:t>
      </w:r>
      <w:r w:rsidR="00D82A66">
        <w:rPr>
          <w:rFonts w:cs="Times New Roman"/>
          <w:bCs/>
          <w:iCs/>
          <w:szCs w:val="28"/>
        </w:rPr>
        <w:t>150–250 слов</w:t>
      </w:r>
      <w:r w:rsidRPr="005679F2">
        <w:rPr>
          <w:rFonts w:cs="Times New Roman"/>
          <w:bCs/>
          <w:iCs/>
          <w:szCs w:val="28"/>
        </w:rPr>
        <w:t>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:rsidR="001A6C93" w:rsidRPr="00D82A66" w:rsidRDefault="001A6C93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6556C2" w:rsidRPr="00D82A66" w:rsidRDefault="006556C2" w:rsidP="004E205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A6C93" w:rsidRPr="006556C2" w:rsidRDefault="00454415" w:rsidP="005679F2">
      <w:pPr>
        <w:pStyle w:val="af0"/>
        <w:rPr>
          <w:szCs w:val="28"/>
          <w:lang w:val="en-US"/>
        </w:rPr>
      </w:pPr>
      <w:r w:rsidRPr="006556C2">
        <w:rPr>
          <w:szCs w:val="28"/>
          <w:lang w:val="en-US"/>
        </w:rPr>
        <w:t>Title of an article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5679F2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="00837A3C" w:rsidRPr="005679F2">
        <w:rPr>
          <w:rStyle w:val="af4"/>
        </w:rPr>
        <w:t>.</w:t>
      </w:r>
      <w:r w:rsidR="00837A3C"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Text of the abstract (</w:t>
      </w:r>
      <w:r w:rsidR="00D82A66" w:rsidRPr="00D82A66">
        <w:rPr>
          <w:rFonts w:cs="Times New Roman"/>
          <w:bCs/>
          <w:iCs/>
          <w:szCs w:val="28"/>
          <w:lang w:val="en-US"/>
        </w:rPr>
        <w:t xml:space="preserve">150–250 </w:t>
      </w:r>
      <w:r w:rsidR="00D82A66">
        <w:rPr>
          <w:rFonts w:cs="Times New Roman"/>
          <w:bCs/>
          <w:iCs/>
          <w:szCs w:val="28"/>
          <w:lang w:val="en-US"/>
        </w:rPr>
        <w:t>words</w:t>
      </w:r>
      <w:r w:rsidR="00837A3C" w:rsidRPr="005679F2">
        <w:rPr>
          <w:rFonts w:eastAsia="MinionPro-Regular" w:cs="Times New Roman"/>
          <w:szCs w:val="28"/>
          <w:lang w:val="en-US"/>
        </w:rPr>
        <w:t>).</w:t>
      </w:r>
    </w:p>
    <w:p w:rsidR="00837A3C" w:rsidRPr="005679F2" w:rsidRDefault="00837A3C" w:rsidP="00837A3C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:rsidR="00837A3C" w:rsidRPr="00D82A66" w:rsidRDefault="006556C2" w:rsidP="00837A3C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="00837A3C" w:rsidRPr="005679F2">
        <w:rPr>
          <w:rStyle w:val="af4"/>
        </w:rPr>
        <w:t>words</w:t>
      </w:r>
      <w:r w:rsidR="00837A3C" w:rsidRPr="00D82A66">
        <w:rPr>
          <w:rStyle w:val="af4"/>
          <w:lang w:val="ru-RU"/>
        </w:rPr>
        <w:t>:</w:t>
      </w:r>
      <w:r w:rsidR="00837A3C" w:rsidRPr="00D82A66">
        <w:rPr>
          <w:rFonts w:cs="Times New Roman"/>
          <w:b/>
          <w:bCs/>
          <w:i/>
          <w:iCs/>
          <w:szCs w:val="28"/>
        </w:rPr>
        <w:t xml:space="preserve"> </w:t>
      </w:r>
      <w:r w:rsidR="00837A3C" w:rsidRPr="00D82A66">
        <w:rPr>
          <w:rFonts w:eastAsia="MinionPro-Regular" w:cs="Times New Roman"/>
          <w:szCs w:val="28"/>
        </w:rPr>
        <w:t xml:space="preserve">5–10 </w:t>
      </w:r>
      <w:r w:rsidR="00837A3C" w:rsidRPr="005679F2">
        <w:rPr>
          <w:rFonts w:eastAsia="MinionPro-Regular" w:cs="Times New Roman"/>
          <w:szCs w:val="28"/>
          <w:lang w:val="en-US"/>
        </w:rPr>
        <w:t>words</w:t>
      </w:r>
      <w:r w:rsidR="00837A3C" w:rsidRPr="00D82A66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or</w:t>
      </w:r>
      <w:r w:rsidR="00837A3C" w:rsidRPr="00D82A66">
        <w:rPr>
          <w:rFonts w:eastAsia="MinionPro-Regular" w:cs="Times New Roman"/>
          <w:szCs w:val="28"/>
        </w:rPr>
        <w:t xml:space="preserve"> </w:t>
      </w:r>
      <w:r w:rsidR="00837A3C" w:rsidRPr="005679F2">
        <w:rPr>
          <w:rFonts w:eastAsia="MinionPro-Regular" w:cs="Times New Roman"/>
          <w:szCs w:val="28"/>
          <w:lang w:val="en-US"/>
        </w:rPr>
        <w:t>phrases</w:t>
      </w:r>
      <w:r w:rsidR="00837A3C" w:rsidRPr="00D82A66">
        <w:rPr>
          <w:rFonts w:eastAsia="MinionPro-Regular" w:cs="Times New Roman"/>
          <w:szCs w:val="28"/>
        </w:rPr>
        <w:t>.</w:t>
      </w:r>
    </w:p>
    <w:p w:rsidR="001A6C93" w:rsidRPr="00D82A66" w:rsidRDefault="001A6C93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6556C2" w:rsidRPr="00D82A66" w:rsidRDefault="006556C2" w:rsidP="004E205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:rsidR="001A6C93" w:rsidRPr="00A80776" w:rsidRDefault="004E2056" w:rsidP="00A80776">
      <w:pPr>
        <w:pStyle w:val="1"/>
      </w:pPr>
      <w:r w:rsidRPr="00A80776">
        <w:t>Заголовок первого уровня</w:t>
      </w:r>
    </w:p>
    <w:p w:rsidR="00EF006E" w:rsidRDefault="004E2056" w:rsidP="00A80776">
      <w:r w:rsidRPr="004E2056">
        <w:t>Текст статьи</w:t>
      </w:r>
      <w:r w:rsidR="00837A3C">
        <w:rPr>
          <w:rStyle w:val="a9"/>
          <w:rFonts w:eastAsia="MinionPro-Regular" w:cs="Times New Roman"/>
          <w:sz w:val="24"/>
          <w:szCs w:val="24"/>
        </w:rPr>
        <w:footnoteReference w:id="1"/>
      </w:r>
      <w:r w:rsidRPr="004E2056">
        <w:t>.</w:t>
      </w:r>
    </w:p>
    <w:p w:rsidR="00E10ADD" w:rsidRPr="004E2056" w:rsidRDefault="00E10ADD" w:rsidP="00A80776"/>
    <w:p w:rsidR="004E2056" w:rsidRPr="00A80776" w:rsidRDefault="004E2056" w:rsidP="00A80776">
      <w:pPr>
        <w:pStyle w:val="2"/>
      </w:pPr>
      <w:r w:rsidRPr="00A80776">
        <w:t>Заголовок второго уровня</w:t>
      </w:r>
    </w:p>
    <w:p w:rsidR="006556C2" w:rsidRDefault="006556C2" w:rsidP="006556C2">
      <w:r>
        <w:t>Текст статьи:</w:t>
      </w:r>
      <w:r w:rsidRPr="003E0539">
        <w:t xml:space="preserve"> </w:t>
      </w:r>
      <w:r>
        <w:t>«Т</w:t>
      </w:r>
      <w:r w:rsidRPr="00A126BC">
        <w:t>ек</w:t>
      </w:r>
      <w:r>
        <w:t>ст цитаты» (Автор 201</w:t>
      </w:r>
      <w:r w:rsidRPr="0056121D">
        <w:t>5</w:t>
      </w:r>
      <w:r>
        <w:rPr>
          <w:lang w:val="en-US"/>
        </w:rPr>
        <w:t>a</w:t>
      </w:r>
      <w:r>
        <w:t>, 25).</w:t>
      </w:r>
    </w:p>
    <w:p w:rsidR="00E10ADD" w:rsidRPr="004E2056" w:rsidRDefault="00E10ADD" w:rsidP="00A80776"/>
    <w:p w:rsidR="004E2056" w:rsidRPr="00A80776" w:rsidRDefault="004E2056" w:rsidP="00A80776">
      <w:pPr>
        <w:pStyle w:val="3"/>
      </w:pPr>
      <w:r w:rsidRPr="00A80776">
        <w:t>Заголовок третьего уровня</w:t>
      </w:r>
    </w:p>
    <w:p w:rsidR="008A3E11" w:rsidRPr="000A2999" w:rsidRDefault="008A3E11" w:rsidP="006556C2">
      <w:pPr>
        <w:pStyle w:val="af7"/>
      </w:pPr>
      <w:r w:rsidRPr="000A2999">
        <w:t>[</w:t>
      </w:r>
      <w:r w:rsidR="00E10ADD" w:rsidRPr="000A2999">
        <w:t xml:space="preserve">Таблица 1 </w:t>
      </w:r>
      <w:r w:rsidRPr="000A2999">
        <w:t xml:space="preserve">должна быть </w:t>
      </w:r>
      <w:r w:rsidR="00E10ADD" w:rsidRPr="000A2999">
        <w:t>здесь.]</w:t>
      </w:r>
    </w:p>
    <w:p w:rsidR="00E10ADD" w:rsidRDefault="00E10ADD" w:rsidP="00A80776">
      <w:r>
        <w:lastRenderedPageBreak/>
        <w:t>Текст статьи.</w:t>
      </w:r>
    </w:p>
    <w:p w:rsidR="00E10ADD" w:rsidRDefault="00E10ADD" w:rsidP="00A80776"/>
    <w:p w:rsidR="004E2056" w:rsidRPr="00C77314" w:rsidRDefault="004E2056" w:rsidP="00C77314">
      <w:pPr>
        <w:autoSpaceDE w:val="0"/>
        <w:autoSpaceDN w:val="0"/>
        <w:adjustRightInd w:val="0"/>
        <w:rPr>
          <w:rFonts w:cs="Times New Roman"/>
          <w:b/>
          <w:bCs/>
          <w:sz w:val="24"/>
          <w:szCs w:val="24"/>
        </w:rPr>
      </w:pPr>
      <w:r w:rsidRPr="00A80776">
        <w:rPr>
          <w:rStyle w:val="40"/>
        </w:rPr>
        <w:t>Заголовок четвертого уровня</w:t>
      </w:r>
      <w:r w:rsidR="00C77314" w:rsidRPr="00A80776">
        <w:rPr>
          <w:rStyle w:val="40"/>
        </w:rPr>
        <w:t>.</w:t>
      </w:r>
      <w:r w:rsidR="00C77314" w:rsidRPr="00A80776">
        <w:t xml:space="preserve"> </w:t>
      </w:r>
      <w:r w:rsidRPr="00A80776">
        <w:t>Текст статьи.</w:t>
      </w:r>
    </w:p>
    <w:p w:rsidR="00E10ADD" w:rsidRPr="00E93DFB" w:rsidRDefault="00E10ADD" w:rsidP="00E93DFB">
      <w:pPr>
        <w:pStyle w:val="af7"/>
      </w:pPr>
      <w:r w:rsidRPr="00E93DFB">
        <w:t>[Рис. 1 должен быть здесь.]</w:t>
      </w:r>
    </w:p>
    <w:p w:rsidR="00E10ADD" w:rsidRDefault="00E10ADD" w:rsidP="000A2999">
      <w:r>
        <w:t>Текст статьи.</w:t>
      </w:r>
    </w:p>
    <w:p w:rsidR="00E10ADD" w:rsidRPr="00E10ADD" w:rsidRDefault="00E10ADD" w:rsidP="000A2999"/>
    <w:p w:rsidR="004E2056" w:rsidRPr="00C77314" w:rsidRDefault="004E2056" w:rsidP="000A2999">
      <w:pPr>
        <w:rPr>
          <w:bCs/>
          <w:i/>
        </w:rPr>
      </w:pPr>
      <w:r w:rsidRPr="000A2999">
        <w:rPr>
          <w:rStyle w:val="50"/>
        </w:rPr>
        <w:t>Заголовок пятого уровня</w:t>
      </w:r>
      <w:r w:rsidR="00C77314" w:rsidRPr="000A2999">
        <w:rPr>
          <w:rStyle w:val="50"/>
        </w:rPr>
        <w:t>.</w:t>
      </w:r>
      <w:r w:rsidR="00C77314" w:rsidRPr="00C77314">
        <w:rPr>
          <w:bCs/>
          <w:i/>
        </w:rPr>
        <w:t xml:space="preserve"> </w:t>
      </w:r>
      <w:r w:rsidRPr="004E2056">
        <w:t>Текст статьи.</w:t>
      </w:r>
    </w:p>
    <w:p w:rsidR="00AB2B1B" w:rsidRDefault="00AB2B1B" w:rsidP="000A2999"/>
    <w:p w:rsidR="004136FB" w:rsidRDefault="004136FB" w:rsidP="000A2999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Конфликт</w:t>
            </w:r>
            <w:r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Conflict of Interest</w:t>
            </w:r>
          </w:p>
        </w:tc>
      </w:tr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Рекомендуемая формулировка: «Авторы заявляют об отсутствии потенциального или явного конфликта интересов». Если конфликт интересов существует и может влиять на изложение результатов, необходимо сообщить о нем в этом разделе.)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Recommended language: “The authors declare that there is no conflict of interest, either existing or potential.” If a conflict of interest exists and might influence the reported results, it must be declared in this section.)</w:t>
            </w:r>
          </w:p>
        </w:tc>
      </w:tr>
    </w:tbl>
    <w:p w:rsidR="004136FB" w:rsidRPr="00273C89" w:rsidRDefault="004136FB" w:rsidP="004136F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людей.)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humans.)</w:t>
            </w:r>
          </w:p>
        </w:tc>
      </w:tr>
    </w:tbl>
    <w:p w:rsidR="004136FB" w:rsidRPr="00273C89" w:rsidRDefault="004136FB" w:rsidP="004136F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(В разделе в свободной форме указывается непосредственный вклад каждого из авторов в подготовку публикации.)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(If possible specify how each of the authors contributed to the submission. No particular format is required.)</w:t>
            </w:r>
          </w:p>
        </w:tc>
      </w:tr>
    </w:tbl>
    <w:p w:rsidR="004136FB" w:rsidRPr="00273C89" w:rsidRDefault="004136FB" w:rsidP="004136F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:rsidR="004136FB" w:rsidRPr="00273C89" w:rsidRDefault="004136FB" w:rsidP="004136FB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4136FB" w:rsidRPr="00273C89" w:rsidTr="006A0BA7">
        <w:tc>
          <w:tcPr>
            <w:tcW w:w="4785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 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:rsidR="004136FB" w:rsidRPr="00273C89" w:rsidRDefault="004136FB" w:rsidP="006A0BA7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:rsidR="006556C2" w:rsidRDefault="006556C2" w:rsidP="006556C2">
      <w:pPr>
        <w:rPr>
          <w:lang w:val="en-US"/>
        </w:rPr>
      </w:pPr>
    </w:p>
    <w:p w:rsidR="004136FB" w:rsidRPr="004136FB" w:rsidRDefault="004136FB" w:rsidP="006556C2">
      <w:pPr>
        <w:rPr>
          <w:lang w:val="en-US"/>
        </w:rPr>
      </w:pPr>
    </w:p>
    <w:p w:rsidR="006556C2" w:rsidRPr="00D33A05" w:rsidRDefault="006556C2" w:rsidP="006556C2">
      <w:pPr>
        <w:pStyle w:val="afd"/>
        <w:outlineLvl w:val="0"/>
      </w:pPr>
      <w:r w:rsidRPr="003E3804">
        <w:t>Литература</w:t>
      </w:r>
    </w:p>
    <w:p w:rsidR="006556C2" w:rsidRPr="008F48F0" w:rsidRDefault="006556C2" w:rsidP="006556C2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hyperlink r:id="rId8" w:history="1">
        <w:r w:rsidR="00A118D5" w:rsidRPr="00D44C2A">
          <w:rPr>
            <w:rStyle w:val="aff"/>
          </w:rPr>
          <w:t>https://doi.org/10.0000/00000000000000</w:t>
        </w:r>
      </w:hyperlink>
    </w:p>
    <w:p w:rsidR="006556C2" w:rsidRPr="008F48F0" w:rsidRDefault="006556C2" w:rsidP="006556C2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Pr="00334C6E">
        <w:t xml:space="preserve"> </w:t>
      </w:r>
      <w:hyperlink r:id="rId9" w:history="1">
        <w:r w:rsidR="00A118D5" w:rsidRPr="00D44C2A">
          <w:rPr>
            <w:rStyle w:val="aff"/>
          </w:rPr>
          <w:t>https://doi.org/10.0000/00000000000000</w:t>
        </w:r>
      </w:hyperlink>
    </w:p>
    <w:p w:rsidR="006556C2" w:rsidRPr="008F48F0" w:rsidRDefault="006556C2" w:rsidP="006556C2">
      <w:pPr>
        <w:pStyle w:val="a"/>
        <w:numPr>
          <w:ilvl w:val="0"/>
          <w:numId w:val="0"/>
        </w:numPr>
        <w:ind w:left="567" w:hanging="567"/>
      </w:pPr>
      <w:r w:rsidRPr="008F48F0">
        <w:lastRenderedPageBreak/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</w:p>
    <w:p w:rsidR="006556C2" w:rsidRPr="00334C6E" w:rsidRDefault="006556C2" w:rsidP="006556C2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 В. 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</w:t>
      </w:r>
      <w:r>
        <w:rPr>
          <w:i/>
          <w:lang w:val="en-US"/>
        </w:rPr>
        <w:t>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</w:p>
    <w:p w:rsidR="006556C2" w:rsidRPr="0056121D" w:rsidRDefault="006556C2" w:rsidP="006556C2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:rsidR="006556C2" w:rsidRPr="005C741A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0" w:history="1">
        <w:r w:rsidR="001A063C" w:rsidRPr="001A063C">
          <w:rPr>
            <w:lang w:val="en-US"/>
          </w:rPr>
          <w:t xml:space="preserve"> </w:t>
        </w:r>
        <w:r w:rsidR="001A063C" w:rsidRPr="001A063C">
          <w:rPr>
            <w:rStyle w:val="aff"/>
            <w:lang w:val="en-US"/>
          </w:rPr>
          <w:t>https://www.sciencedirect.com/journal/biomedicine</w:t>
        </w:r>
        <w:r w:rsidR="00002339" w:rsidRPr="00E52CE9">
          <w:rPr>
            <w:rStyle w:val="aff"/>
            <w:lang w:val="en-US"/>
          </w:rPr>
          <w:t>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:rsidR="006556C2" w:rsidRPr="005C741A" w:rsidRDefault="006556C2" w:rsidP="006556C2">
      <w:pPr>
        <w:rPr>
          <w:lang w:val="en-US"/>
        </w:rPr>
      </w:pPr>
    </w:p>
    <w:p w:rsidR="006556C2" w:rsidRPr="005C741A" w:rsidRDefault="006556C2" w:rsidP="006556C2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Nazvanie stat’i [Title of an article]. </w:t>
      </w:r>
      <w:r w:rsidRPr="00536459">
        <w:rPr>
          <w:i/>
          <w:lang w:val="en-US"/>
        </w:rPr>
        <w:t>Nazvanie zhurnala — Title of a Journal</w:t>
      </w:r>
      <w:r w:rsidRPr="00536459">
        <w:rPr>
          <w:lang w:val="en-US"/>
        </w:rPr>
        <w:t xml:space="preserve">, vol. 1, no. 1, pp. 20–25. </w:t>
      </w:r>
      <w:hyperlink r:id="rId11" w:history="1">
        <w:r w:rsidR="00A118D5" w:rsidRPr="008621AB">
          <w:rPr>
            <w:rStyle w:val="aff"/>
            <w:lang w:val="en-US"/>
          </w:rPr>
          <w:t>https://doi.org/10.0000/00000000000000</w:t>
        </w:r>
      </w:hyperlink>
      <w:r w:rsidR="00A118D5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Nazvanie stat’i [Title of an article]. </w:t>
      </w:r>
      <w:r w:rsidRPr="00D33A05">
        <w:rPr>
          <w:i/>
          <w:lang w:val="en-US"/>
        </w:rPr>
        <w:t>Nazvanie zhurnala —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2" w:history="1">
        <w:r w:rsidR="00A118D5" w:rsidRPr="008621AB">
          <w:rPr>
            <w:rStyle w:val="aff"/>
            <w:lang w:val="en-US"/>
          </w:rPr>
          <w:t>https://doi.org/10.0000/00000000000000</w:t>
        </w:r>
      </w:hyperlink>
      <w:r w:rsidR="00A118D5" w:rsidRPr="00D33A05">
        <w:rPr>
          <w:lang w:val="en-US"/>
        </w:rPr>
        <w:t xml:space="preserve"> </w:t>
      </w:r>
      <w:r w:rsidRPr="00D33A05">
        <w:rPr>
          <w:lang w:val="en-US"/>
        </w:rPr>
        <w:t>(In Russian)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Avtor, </w:t>
      </w:r>
      <w:r>
        <w:rPr>
          <w:lang w:val="en-US"/>
        </w:rPr>
        <w:t>V</w:t>
      </w:r>
      <w:r w:rsidRPr="00D33A05">
        <w:rPr>
          <w:lang w:val="en-US"/>
        </w:rPr>
        <w:t>. </w:t>
      </w:r>
      <w:r>
        <w:rPr>
          <w:lang w:val="en-US"/>
        </w:rPr>
        <w:t>V</w:t>
      </w:r>
      <w:r w:rsidRPr="00D33A05">
        <w:rPr>
          <w:lang w:val="en-US"/>
        </w:rPr>
        <w:t xml:space="preserve">., Avtor, </w:t>
      </w:r>
      <w:r>
        <w:rPr>
          <w:lang w:val="en-US"/>
        </w:rPr>
        <w:t>G</w:t>
      </w:r>
      <w:r w:rsidRPr="00D33A05">
        <w:rPr>
          <w:lang w:val="en-US"/>
        </w:rPr>
        <w:t>. </w:t>
      </w:r>
      <w:r>
        <w:rPr>
          <w:lang w:val="en-US"/>
        </w:rPr>
        <w:t>G</w:t>
      </w:r>
      <w:r w:rsidRPr="00D33A05">
        <w:rPr>
          <w:lang w:val="en-US"/>
        </w:rPr>
        <w:t xml:space="preserve">.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</w:t>
      </w:r>
      <w:r w:rsidR="00A118D5">
        <w:rPr>
          <w:i/>
          <w:lang w:val="en-US"/>
        </w:rPr>
        <w:t> </w:t>
      </w:r>
      <w:r w:rsidRPr="00536459">
        <w:rPr>
          <w:i/>
          <w:lang w:val="en-US"/>
        </w:rPr>
        <w:t>a</w:t>
      </w:r>
      <w:r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:rsidR="006556C2" w:rsidRPr="00D33A05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Title of an article. </w:t>
      </w:r>
      <w:r w:rsidRPr="00A118D5">
        <w:rPr>
          <w:lang w:val="de-DE"/>
        </w:rPr>
        <w:t xml:space="preserve">In: A. A. Redaktor, B. Redaktor, V. V. Redaktor, G. Redaktor (eds.). 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2017)].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:rsidR="006556C2" w:rsidRPr="00536459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3" w:history="1">
        <w:r w:rsidR="001A063C" w:rsidRPr="00A118D5">
          <w:rPr>
            <w:lang w:val="en-US"/>
          </w:rPr>
          <w:t xml:space="preserve"> </w:t>
        </w:r>
        <w:r w:rsidR="001A063C" w:rsidRPr="001A063C">
          <w:rPr>
            <w:rStyle w:val="aff"/>
            <w:lang w:val="en-US"/>
          </w:rPr>
          <w:t>https://www.sciencedirect.com/journal/biomedicine</w:t>
        </w:r>
        <w:r w:rsidR="00002339" w:rsidRPr="00E52CE9">
          <w:rPr>
            <w:rStyle w:val="aff"/>
            <w:lang w:val="en-US"/>
          </w:rPr>
          <w:t>/</w:t>
        </w:r>
      </w:hyperlink>
      <w:r w:rsidRPr="00536459">
        <w:rPr>
          <w:lang w:val="en-US"/>
        </w:rPr>
        <w:t>... (accessed 05.05.2020). (In English)</w:t>
      </w:r>
    </w:p>
    <w:p w:rsidR="006556C2" w:rsidRPr="00536459" w:rsidRDefault="006556C2" w:rsidP="006556C2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Nazvanie sbornika [Title of collection].</w:t>
      </w:r>
      <w:r w:rsidRPr="00536459">
        <w:rPr>
          <w:lang w:val="en-US"/>
        </w:rPr>
        <w:t xml:space="preserve"> Saint Petersburg: Herzen State Pedagogical University Publ., 300 p. (In Russian)</w:t>
      </w:r>
    </w:p>
    <w:p w:rsidR="006556C2" w:rsidRPr="00FF3F96" w:rsidRDefault="006556C2" w:rsidP="006556C2">
      <w:pPr>
        <w:rPr>
          <w:rFonts w:eastAsia="MinionPro-Regular" w:cs="Times New Roman"/>
          <w:sz w:val="24"/>
          <w:szCs w:val="24"/>
          <w:lang w:val="en-US"/>
        </w:rPr>
      </w:pPr>
    </w:p>
    <w:p w:rsidR="006556C2" w:rsidRPr="006556C2" w:rsidRDefault="006556C2" w:rsidP="00F95A8E">
      <w:pPr>
        <w:rPr>
          <w:rFonts w:eastAsia="MinionPro-Regular" w:cs="Times New Roman"/>
          <w:sz w:val="24"/>
          <w:szCs w:val="24"/>
          <w:lang w:val="en-US"/>
        </w:rPr>
      </w:pPr>
    </w:p>
    <w:p w:rsidR="00542909" w:rsidRPr="002678B1" w:rsidRDefault="00542909" w:rsidP="00542909">
      <w:pPr>
        <w:pStyle w:val="af7"/>
        <w:rPr>
          <w:lang w:val="en-US"/>
        </w:rPr>
      </w:pPr>
      <w:r w:rsidRPr="000A2999">
        <w:t>Табл</w:t>
      </w:r>
      <w:r w:rsidR="00E746A4"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E746A4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542909" w:rsidRPr="00E746A4" w:rsidTr="002B35BD"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E746A4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E746A4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E746A4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542909" w:rsidRPr="00E746A4" w:rsidTr="002B35BD"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E746A4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  <w:tc>
          <w:tcPr>
            <w:tcW w:w="3191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Данные</w:t>
            </w:r>
          </w:p>
        </w:tc>
      </w:tr>
    </w:tbl>
    <w:p w:rsidR="00542909" w:rsidRPr="00E746A4" w:rsidRDefault="00542909" w:rsidP="00542909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542909" w:rsidRPr="00E746A4" w:rsidRDefault="00542909" w:rsidP="00542909">
      <w:pPr>
        <w:pStyle w:val="af7"/>
        <w:rPr>
          <w:lang w:val="en-US"/>
        </w:rPr>
      </w:pPr>
      <w:r w:rsidRPr="00E746A4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542909" w:rsidRPr="00E746A4" w:rsidTr="002B35BD"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E746A4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E746A4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E746A4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542909" w:rsidRPr="00E746A4" w:rsidTr="002B35BD">
        <w:tc>
          <w:tcPr>
            <w:tcW w:w="3190" w:type="dxa"/>
          </w:tcPr>
          <w:p w:rsidR="00542909" w:rsidRPr="00E746A4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E746A4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:rsidR="00542909" w:rsidRPr="006D5548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:rsidR="00542909" w:rsidRPr="006D5548" w:rsidRDefault="00542909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:rsidR="00542909" w:rsidRPr="00E746A4" w:rsidRDefault="00542909" w:rsidP="00542909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542909" w:rsidRPr="00E746A4" w:rsidRDefault="00542909" w:rsidP="00542909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:rsidR="00542909" w:rsidRPr="002678B1" w:rsidRDefault="00542909" w:rsidP="00542909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:rsidR="00542909" w:rsidRPr="002678B1" w:rsidRDefault="00542909" w:rsidP="00542909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:rsidR="00A118D5" w:rsidRPr="00A118D5" w:rsidRDefault="00A118D5" w:rsidP="00A070A8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sectPr w:rsidR="00A118D5" w:rsidRPr="00A118D5" w:rsidSect="0047740A">
      <w:footerReference w:type="default" r:id="rId14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B76" w:rsidRDefault="00D51B76" w:rsidP="00837A3C">
      <w:r>
        <w:separator/>
      </w:r>
    </w:p>
  </w:endnote>
  <w:endnote w:type="continuationSeparator" w:id="0">
    <w:p w:rsidR="00D51B76" w:rsidRDefault="00D51B76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C043CE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B76" w:rsidRDefault="00D51B76" w:rsidP="00837A3C">
      <w:r>
        <w:separator/>
      </w:r>
    </w:p>
  </w:footnote>
  <w:footnote w:type="continuationSeparator" w:id="0">
    <w:p w:rsidR="00D51B76" w:rsidRDefault="00D51B76" w:rsidP="00837A3C">
      <w:r>
        <w:continuationSeparator/>
      </w:r>
    </w:p>
  </w:footnote>
  <w:footnote w:id="1">
    <w:p w:rsidR="00837A3C" w:rsidRDefault="00837A3C" w:rsidP="0047740A">
      <w:pPr>
        <w:pStyle w:val="a7"/>
      </w:pPr>
      <w:r w:rsidRPr="00E93DFB">
        <w:rPr>
          <w:rStyle w:val="a9"/>
        </w:rPr>
        <w:footnoteRef/>
      </w:r>
      <w:r w:rsidRPr="00E93DFB"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76"/>
    <w:rsid w:val="00002339"/>
    <w:rsid w:val="000A2999"/>
    <w:rsid w:val="00100A32"/>
    <w:rsid w:val="001A063C"/>
    <w:rsid w:val="001A6C93"/>
    <w:rsid w:val="001D13A5"/>
    <w:rsid w:val="002A1F2C"/>
    <w:rsid w:val="003E3804"/>
    <w:rsid w:val="004136FB"/>
    <w:rsid w:val="004541F5"/>
    <w:rsid w:val="00454415"/>
    <w:rsid w:val="0047740A"/>
    <w:rsid w:val="004E2056"/>
    <w:rsid w:val="00542909"/>
    <w:rsid w:val="005679F2"/>
    <w:rsid w:val="0059725F"/>
    <w:rsid w:val="006556C2"/>
    <w:rsid w:val="006A5525"/>
    <w:rsid w:val="006F5EB7"/>
    <w:rsid w:val="00837A3C"/>
    <w:rsid w:val="008621AB"/>
    <w:rsid w:val="008A3E11"/>
    <w:rsid w:val="00961DED"/>
    <w:rsid w:val="00A070A8"/>
    <w:rsid w:val="00A118D5"/>
    <w:rsid w:val="00A126BC"/>
    <w:rsid w:val="00A80776"/>
    <w:rsid w:val="00AB2B1B"/>
    <w:rsid w:val="00C043CE"/>
    <w:rsid w:val="00C33B17"/>
    <w:rsid w:val="00C77314"/>
    <w:rsid w:val="00D51B76"/>
    <w:rsid w:val="00D82A66"/>
    <w:rsid w:val="00E10ADD"/>
    <w:rsid w:val="00E746A4"/>
    <w:rsid w:val="00E93DFB"/>
    <w:rsid w:val="00EA4C7A"/>
    <w:rsid w:val="00EC6856"/>
    <w:rsid w:val="00EF006E"/>
    <w:rsid w:val="00F11486"/>
    <w:rsid w:val="00F42D95"/>
    <w:rsid w:val="00F95A8E"/>
    <w:rsid w:val="00FA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655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0000/00000000000000" TargetMode="External"/><Relationship Id="rId13" Type="http://schemas.openxmlformats.org/officeDocument/2006/relationships/hyperlink" Target="https://www.sciencedirect.com/journal/biological-contro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0000/00000000000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iencedirect.com/journal/biological-contr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0000/00000000000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B4EA1-40CD-405C-94AA-EDC363B0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оформления статьи_ИнтФ.dotx</Template>
  <TotalTime>0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2021-04-30T11:09:00Z</dcterms:created>
  <dcterms:modified xsi:type="dcterms:W3CDTF">2021-04-30T11:09:00Z</dcterms:modified>
</cp:coreProperties>
</file>